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08C" w:rsidRPr="007C708C" w:rsidRDefault="007C708C" w:rsidP="007C70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C708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 Нижнем Новгороде в суд направлено уголовное дело в отношении должностных лиц железной дороги, занимавшихся хищением имущества и денежных средств</w:t>
      </w:r>
    </w:p>
    <w:p w:rsidR="007C708C" w:rsidRPr="007C708C" w:rsidRDefault="007C708C" w:rsidP="007C70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08C">
        <w:rPr>
          <w:rFonts w:ascii="Times New Roman" w:eastAsia="Times New Roman" w:hAnsi="Times New Roman" w:cs="Times New Roman"/>
          <w:sz w:val="33"/>
          <w:szCs w:val="33"/>
          <w:lang w:eastAsia="ru-RU"/>
        </w:rPr>
        <w:t>Нижегородским транспортным прокурором утверждено обвинительное заключение по уголовному делу в отношении двух местных жителей. Они обвиняются в совершении двух преступлени</w:t>
      </w:r>
      <w:bookmarkStart w:id="0" w:name="_GoBack"/>
      <w:bookmarkEnd w:id="0"/>
      <w:r w:rsidRPr="007C708C">
        <w:rPr>
          <w:rFonts w:ascii="Times New Roman" w:eastAsia="Times New Roman" w:hAnsi="Times New Roman" w:cs="Times New Roman"/>
          <w:sz w:val="33"/>
          <w:szCs w:val="33"/>
          <w:lang w:eastAsia="ru-RU"/>
        </w:rPr>
        <w:t>й, предусмотренных ч. 4 ст. 159 УК РФ (мошенничество, то есть хищение чужого имущества путем обмана, совершенное лицом с использованием своего служебного положения, в крупном размере, организованной группой) и ч. 1 ст. 285 УК РФ (злоупотребление должностными полномочиями).</w:t>
      </w:r>
    </w:p>
    <w:p w:rsidR="007C708C" w:rsidRPr="007C708C" w:rsidRDefault="007C708C" w:rsidP="007C70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08C">
        <w:rPr>
          <w:rFonts w:ascii="Times New Roman" w:eastAsia="Times New Roman" w:hAnsi="Times New Roman" w:cs="Times New Roman"/>
          <w:sz w:val="33"/>
          <w:szCs w:val="33"/>
          <w:lang w:eastAsia="ru-RU"/>
        </w:rPr>
        <w:t>По версии следствия, структурному подразделению ОАО «РЖД» в Нижнем Новгороде частной подрядной организацией на договорной основе оказывались услуги по предоставлению автомобиля с водителем. В 2020 году обвиняемые, занимавшие руководящие должности в подразделении железной дороги, используя служебное положение, фиктивно трудоустроили в указанную подрядную организацию своего знакомого на должность водителя.</w:t>
      </w:r>
    </w:p>
    <w:p w:rsidR="007C708C" w:rsidRPr="007C708C" w:rsidRDefault="007C708C" w:rsidP="007C70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08C">
        <w:rPr>
          <w:rFonts w:ascii="Times New Roman" w:eastAsia="Times New Roman" w:hAnsi="Times New Roman" w:cs="Times New Roman"/>
          <w:sz w:val="33"/>
          <w:szCs w:val="33"/>
          <w:lang w:eastAsia="ru-RU"/>
        </w:rPr>
        <w:t>Предоставленный по договору автомобиль фактически был неисправным и по своему назначению не использовался. При этом обвиняемые оформляли фиктивные документы о совершенных поездках и расходе автомобильного топлива. Мнимые договорные услуги оплачивались подразделением ОАО «РЖД» по счетам подрядчика.</w:t>
      </w:r>
    </w:p>
    <w:p w:rsidR="007C708C" w:rsidRPr="007C708C" w:rsidRDefault="007C708C" w:rsidP="007C70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08C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В действительности списанный таким образом бензин, обвиняемые с помощью топливной карты организации подрядчика, заправляли в личные автотранспортные средства. Денежные средства, перечисляемые на банковскую карту фиктивного работника (водителя) мошенники тратили на свои нужды. В результате противоправных действий организациям был причинен ущербна сумму свыше 1,4 </w:t>
      </w:r>
      <w:proofErr w:type="gramStart"/>
      <w:r w:rsidRPr="007C708C">
        <w:rPr>
          <w:rFonts w:ascii="Times New Roman" w:eastAsia="Times New Roman" w:hAnsi="Times New Roman" w:cs="Times New Roman"/>
          <w:sz w:val="33"/>
          <w:szCs w:val="33"/>
          <w:lang w:eastAsia="ru-RU"/>
        </w:rPr>
        <w:t>млн</w:t>
      </w:r>
      <w:proofErr w:type="gramEnd"/>
      <w:r w:rsidRPr="007C708C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 рублей.</w:t>
      </w:r>
    </w:p>
    <w:p w:rsidR="007C708C" w:rsidRPr="007C708C" w:rsidRDefault="007C708C" w:rsidP="007C70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08C">
        <w:rPr>
          <w:rFonts w:ascii="Times New Roman" w:eastAsia="Times New Roman" w:hAnsi="Times New Roman" w:cs="Times New Roman"/>
          <w:sz w:val="33"/>
          <w:szCs w:val="33"/>
          <w:lang w:eastAsia="ru-RU"/>
        </w:rPr>
        <w:t>Преступная деятельность организованной группы пресечена сотрудниками транспортной полиции.</w:t>
      </w:r>
    </w:p>
    <w:p w:rsidR="007C708C" w:rsidRPr="007C708C" w:rsidRDefault="007C708C" w:rsidP="007C70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08C">
        <w:rPr>
          <w:rFonts w:ascii="Times New Roman" w:eastAsia="Times New Roman" w:hAnsi="Times New Roman" w:cs="Times New Roman"/>
          <w:sz w:val="33"/>
          <w:szCs w:val="33"/>
          <w:lang w:eastAsia="ru-RU"/>
        </w:rPr>
        <w:lastRenderedPageBreak/>
        <w:t>Уголовное дело направлено в Канавинский районный суд Нижнего Новгорода для рассмотрения по существу.</w:t>
      </w:r>
    </w:p>
    <w:p w:rsidR="007C708C" w:rsidRPr="007C708C" w:rsidRDefault="007C708C" w:rsidP="007C70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08C">
        <w:rPr>
          <w:rFonts w:ascii="Times New Roman" w:eastAsia="Times New Roman" w:hAnsi="Times New Roman" w:cs="Times New Roman"/>
          <w:sz w:val="33"/>
          <w:szCs w:val="33"/>
          <w:lang w:eastAsia="ru-RU"/>
        </w:rPr>
        <w:t>В отношении третьего участника организованной преступной группы уголовное дело выделено в отдельное производство.</w:t>
      </w:r>
    </w:p>
    <w:p w:rsidR="00BE6ACC" w:rsidRDefault="00BE6ACC"/>
    <w:sectPr w:rsidR="00BE6A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6CD"/>
    <w:rsid w:val="002536CD"/>
    <w:rsid w:val="007C708C"/>
    <w:rsid w:val="00BE6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7C708C"/>
  </w:style>
  <w:style w:type="character" w:customStyle="1" w:styleId="feeds-pagenavigationtooltip">
    <w:name w:val="feeds-page__navigation_tooltip"/>
    <w:basedOn w:val="a0"/>
    <w:rsid w:val="007C708C"/>
  </w:style>
  <w:style w:type="paragraph" w:styleId="a3">
    <w:name w:val="Normal (Web)"/>
    <w:basedOn w:val="a"/>
    <w:uiPriority w:val="99"/>
    <w:semiHidden/>
    <w:unhideWhenUsed/>
    <w:rsid w:val="007C70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7C708C"/>
  </w:style>
  <w:style w:type="character" w:customStyle="1" w:styleId="feeds-pagenavigationtooltip">
    <w:name w:val="feeds-page__navigation_tooltip"/>
    <w:basedOn w:val="a0"/>
    <w:rsid w:val="007C708C"/>
  </w:style>
  <w:style w:type="paragraph" w:styleId="a3">
    <w:name w:val="Normal (Web)"/>
    <w:basedOn w:val="a"/>
    <w:uiPriority w:val="99"/>
    <w:semiHidden/>
    <w:unhideWhenUsed/>
    <w:rsid w:val="007C70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8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0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39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962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81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876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58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13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1687</Characters>
  <Application>Microsoft Office Word</Application>
  <DocSecurity>0</DocSecurity>
  <Lines>14</Lines>
  <Paragraphs>3</Paragraphs>
  <ScaleCrop>false</ScaleCrop>
  <Company/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2022-11-09T06:56:00Z</dcterms:created>
  <dcterms:modified xsi:type="dcterms:W3CDTF">2022-11-09T06:57:00Z</dcterms:modified>
</cp:coreProperties>
</file>